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E" w:rsidRPr="005C4A90" w:rsidRDefault="0035405E" w:rsidP="005D4AE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202020"/>
          <w:sz w:val="39"/>
          <w:szCs w:val="39"/>
          <w:lang w:eastAsia="ru-RU"/>
        </w:rPr>
      </w:pPr>
      <w:r w:rsidRPr="005C4A90">
        <w:rPr>
          <w:rFonts w:ascii="Times New Roman" w:hAnsi="Times New Roman"/>
          <w:color w:val="202020"/>
          <w:sz w:val="39"/>
          <w:szCs w:val="39"/>
          <w:lang w:val="uk-UA" w:eastAsia="ru-RU"/>
        </w:rPr>
        <w:t>Чому діти гризуть нігті - причини та 5 етапів у боротьбі з шкідливою звичкою</w:t>
      </w:r>
    </w:p>
    <w:p w:rsidR="0035405E" w:rsidRPr="005C4A90" w:rsidRDefault="0035405E" w:rsidP="005D4AE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202020"/>
          <w:sz w:val="39"/>
          <w:szCs w:val="39"/>
          <w:lang w:eastAsia="ru-RU"/>
        </w:rPr>
      </w:pPr>
    </w:p>
    <w:p w:rsidR="0035405E" w:rsidRPr="005C4A90" w:rsidRDefault="0035405E" w:rsidP="00E13DE6">
      <w:pPr>
        <w:spacing w:after="0"/>
        <w:ind w:firstLine="708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Шкідлива звичка гризти нігті (оніхофагія) має психологічні причини. Аби допомогти дитині, треба знати ці причини і діяти поетапно та з любов'ю. Нескінченне повторення слова «не можна» користі не принесе.</w:t>
      </w: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Бити дитину по руках чи застосовувати інші подібні засоби впливу неможна. Отже, треба діяти інакше, обережно і поетапно. </w:t>
      </w:r>
    </w:p>
    <w:p w:rsidR="0035405E" w:rsidRPr="005C4A90" w:rsidRDefault="0035405E" w:rsidP="00E13DE6">
      <w:pPr>
        <w:spacing w:after="0"/>
        <w:ind w:firstLine="708"/>
        <w:jc w:val="center"/>
        <w:rPr>
          <w:rFonts w:ascii="Times New Roman" w:hAnsi="Times New Roman"/>
          <w:b/>
          <w:color w:val="202020"/>
          <w:sz w:val="24"/>
          <w:szCs w:val="24"/>
          <w:shd w:val="clear" w:color="auto" w:fill="FFFFFF"/>
          <w:lang w:val="uk-UA" w:eastAsia="ru-RU"/>
        </w:rPr>
      </w:pPr>
      <w:r w:rsidRPr="005C4A90">
        <w:rPr>
          <w:rFonts w:ascii="Times New Roman" w:hAnsi="Times New Roman"/>
          <w:b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b/>
          <w:color w:val="202020"/>
          <w:sz w:val="24"/>
          <w:szCs w:val="24"/>
          <w:shd w:val="clear" w:color="auto" w:fill="FFFFFF"/>
          <w:lang w:val="uk-UA" w:eastAsia="ru-RU"/>
        </w:rPr>
        <w:t>5 етапів боротьби з шкідливою звичкою гризти нігті</w:t>
      </w:r>
    </w:p>
    <w:p w:rsidR="0035405E" w:rsidRPr="005C4A90" w:rsidRDefault="0035405E" w:rsidP="00E13DE6">
      <w:pPr>
        <w:spacing w:after="0"/>
        <w:ind w:firstLine="708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Етап 1 – Спостереження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  <w:t xml:space="preserve">             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Важливо зрозуміти, коли дитина починає гризти нігті та за яких обставин це відбувається. Ситуації можуть бути різні: навколо багато людей, дитину чекає виступ перед публікою, а вона сумнівається в собі та перелякана. А може бути, що малеча обкушує нігті, коли дивиться телевізор, читає, робить домашні завдання.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Етап 2 - Пояснення 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  <w:t xml:space="preserve">     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  <w:tab/>
        <w:t xml:space="preserve"> 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Малюкові або підлітку треба обов'язково пояснити, чому ця звичка шкідлива і небезпечна. І про мікроби, і про можливі нариви потрібно розповісти. Дітям старшого віку можна показати якісь фотографії або картинки по темі. Рідко таких пояснень буває достатньо для усунення звички гризти нігті, але проінформувати варто.</w:t>
      </w:r>
    </w:p>
    <w:p w:rsidR="0035405E" w:rsidRPr="005C4A90" w:rsidRDefault="0035405E" w:rsidP="00E13DE6">
      <w:pPr>
        <w:spacing w:after="0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Етап 3 - Усунення причини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Хвилюється - допоможіть подолати невпевненість у собі. </w:t>
      </w: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  <w:t xml:space="preserve"> 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Тривожиться - заспокойте, усуньте причину тривоги. 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Якщо дитина гризе нігті від того, що немає що робити - разом знайдіть цікаве заняття. </w:t>
      </w: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Дратують задирки - приведіть нігті в порядок, обрізайте їх вчасно, стежте за руками дитини.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Якщо агресія вимагає виходу, дайте в руки папір - нехай рве. Заведіть подушку, на яку можна направити лють. 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Відчуває самотність - проводьте з ним більше часу, говорить теплі та ласкаві слова.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Етап 4 - Займіть чим-небудь руки 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  <w:t xml:space="preserve">           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У кінотеатрі або вдома перед телевізором глядачі часто їдять, і не тому, що голодні. Протягом півтори години треба чимось зайняти руки. Немає їжі або апетит поганий - руки все одно в рот, щоб нігті погризти. Так роблять не тільки діти, а й дорослі. </w:t>
      </w: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Якщо дитина гризе нігті, дайте іграшку-трансформер, йо-йо чи щось подібне. Попросіть клубок ниток розмотати на два маленьких. 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Розповідає дитина про події в школі і починає гризти нігті. Візьміть її за руки. Це і прояв участі і обмеження свободи рухів. Розсипте щось, коли вона почала говорити, і збирайте разом.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Купуйте антистресову іграшку з наповнювачем, нехай буде завжди під рукою. </w:t>
      </w: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Доньці можна запропонувати зайнятися бісероплетінням або вишиванням. </w:t>
      </w: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• Порадьте стискати і розтискати кулачки, коли хочеться обкушувати нігті.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lang w:val="uk-UA" w:eastAsia="ru-RU"/>
        </w:rPr>
        <w:br/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Етап 5 - Допомога </w:t>
      </w:r>
    </w:p>
    <w:p w:rsidR="0035405E" w:rsidRPr="005C4A90" w:rsidRDefault="0035405E" w:rsidP="00E13DE6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  <w:t xml:space="preserve">              </w:t>
      </w: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Всі дії доведеться повторювати багато разів. Не здавайтеся. Придумуйте казки для малюків, де мимохідь буде сказано, що негативний персонаж гриз нігті. В іншій казці зверніть увагу на те, які чарівні нігтики були у принцеси, адже вона доглядала за ними і ніколи не гризла.</w:t>
      </w:r>
    </w:p>
    <w:p w:rsidR="0035405E" w:rsidRPr="005C4A90" w:rsidRDefault="0035405E" w:rsidP="005C4A90">
      <w:pPr>
        <w:spacing w:after="0"/>
        <w:ind w:firstLine="708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Школярці запропонуйте зробити манікюр, зверніть її увагу на руки красунь у глянцевих журналах. </w:t>
      </w:r>
    </w:p>
    <w:p w:rsidR="0035405E" w:rsidRPr="005C4A90" w:rsidRDefault="0035405E" w:rsidP="005C4A90">
      <w:pPr>
        <w:spacing w:after="0"/>
        <w:ind w:firstLine="708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Придумуйте відволікаючі заняття, наводьте приклади. </w:t>
      </w:r>
    </w:p>
    <w:p w:rsidR="0035405E" w:rsidRPr="005C4A90" w:rsidRDefault="0035405E" w:rsidP="005C4A90">
      <w:pPr>
        <w:spacing w:after="0"/>
        <w:ind w:firstLine="708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  <w:lang w:eastAsia="ru-RU"/>
        </w:rPr>
      </w:pPr>
      <w:r w:rsidRPr="005C4A90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 w:eastAsia="ru-RU"/>
        </w:rPr>
        <w:t>У деяких випадках дитині буде достатньо відчути турботу і інтерес до його справ і проблем. Причина виникнення звички гризти нігті може критися в тому, що малеча відчуває себе самотньою і покинутою.</w:t>
      </w:r>
    </w:p>
    <w:sectPr w:rsidR="0035405E" w:rsidRPr="005C4A90" w:rsidSect="0003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E8"/>
    <w:rsid w:val="00036D40"/>
    <w:rsid w:val="0035405E"/>
    <w:rsid w:val="00425CD0"/>
    <w:rsid w:val="00502F5A"/>
    <w:rsid w:val="005C4A90"/>
    <w:rsid w:val="005D4AE8"/>
    <w:rsid w:val="00AF2687"/>
    <w:rsid w:val="00CD309A"/>
    <w:rsid w:val="00E1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4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D4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4AE8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471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2018-09-30T18:01:00Z</dcterms:created>
  <dcterms:modified xsi:type="dcterms:W3CDTF">2003-01-01T00:20:00Z</dcterms:modified>
</cp:coreProperties>
</file>